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A6526B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A6526B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 w:rsidP="000F0DDB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  <w:r w:rsidR="007420A1"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 w:rsidR="007420A1"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 w:rsidR="007420A1">
        <w:rPr>
          <w:b/>
          <w:bCs/>
          <w:color w:val="00427A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 w:rsidR="00DF0E78">
        <w:rPr>
          <w:b/>
          <w:bCs/>
          <w:color w:val="00427A"/>
          <w:sz w:val="24"/>
          <w:szCs w:val="24"/>
        </w:rPr>
        <w:t>samochód</w:t>
      </w:r>
      <w:r w:rsidR="006A2B0B">
        <w:rPr>
          <w:b/>
          <w:bCs/>
          <w:color w:val="00427A"/>
          <w:sz w:val="24"/>
          <w:szCs w:val="24"/>
        </w:rPr>
        <w:t xml:space="preserve"> </w:t>
      </w:r>
      <w:r w:rsidR="00A752D6">
        <w:rPr>
          <w:b/>
          <w:bCs/>
          <w:color w:val="00427A"/>
          <w:sz w:val="24"/>
          <w:szCs w:val="24"/>
        </w:rPr>
        <w:t>osobowy</w:t>
      </w:r>
      <w:r w:rsidR="006A2B0B">
        <w:rPr>
          <w:b/>
          <w:bCs/>
          <w:color w:val="00427A"/>
          <w:sz w:val="24"/>
          <w:szCs w:val="24"/>
        </w:rPr>
        <w:t xml:space="preserve"> 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 w:rsidR="001B4002">
        <w:rPr>
          <w:b/>
          <w:bCs/>
          <w:color w:val="00427A"/>
          <w:spacing w:val="-4"/>
          <w:sz w:val="24"/>
          <w:szCs w:val="24"/>
        </w:rPr>
        <w:t>SUBARU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 w:rsidR="00E80C07">
        <w:rPr>
          <w:b/>
          <w:bCs/>
          <w:color w:val="00427A"/>
          <w:sz w:val="24"/>
          <w:szCs w:val="24"/>
        </w:rPr>
        <w:t>---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 w:rsidR="001B4002">
        <w:rPr>
          <w:b/>
          <w:bCs/>
          <w:color w:val="00427A"/>
        </w:rPr>
        <w:t>IMPREZA WRX STI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 w:rsidR="001B4002">
        <w:rPr>
          <w:b/>
          <w:bCs/>
          <w:color w:val="00427A"/>
          <w:spacing w:val="-2"/>
          <w:sz w:val="24"/>
          <w:szCs w:val="24"/>
        </w:rPr>
        <w:t>ABC-123456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007D39" w:rsidRDefault="00007D39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</w:p>
    <w:p w:rsidR="00746C9A" w:rsidRDefault="00DC1E2E" w:rsidP="00DC1E2E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509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p</w:t>
      </w:r>
      <w:r w:rsidR="001B4002">
        <w:rPr>
          <w:b/>
          <w:bCs/>
          <w:color w:val="00427A"/>
          <w:sz w:val="24"/>
          <w:szCs w:val="24"/>
        </w:rPr>
        <w:t>ojazd nie posiada wymaganej cechy identyfikacyjnej</w:t>
      </w:r>
      <w:r w:rsidR="00007D39">
        <w:rPr>
          <w:b/>
          <w:bCs/>
          <w:color w:val="00427A"/>
          <w:sz w:val="24"/>
          <w:szCs w:val="24"/>
        </w:rPr>
        <w:t>.</w:t>
      </w:r>
      <w:r w:rsidR="007420A1">
        <w:rPr>
          <w:b/>
          <w:bCs/>
          <w:color w:val="00427A"/>
          <w:sz w:val="24"/>
          <w:szCs w:val="24"/>
        </w:rPr>
        <w:t xml:space="preserve"> </w:t>
      </w:r>
    </w:p>
    <w:p w:rsidR="009A06CA" w:rsidRDefault="00007D39" w:rsidP="00007D39">
      <w:pPr>
        <w:pStyle w:val="Tekstpodstawowy"/>
        <w:kinsoku w:val="0"/>
        <w:overflowPunct w:val="0"/>
        <w:spacing w:before="10"/>
        <w:rPr>
          <w:color w:val="4C4D4F"/>
          <w:spacing w:val="-2"/>
        </w:rPr>
      </w:pP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  <w:t xml:space="preserve">  </w:t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="007420A1">
        <w:rPr>
          <w:color w:val="4C4D4F"/>
        </w:rPr>
        <w:t>Uzasadnienie</w:t>
      </w:r>
      <w:r w:rsidR="007420A1">
        <w:rPr>
          <w:color w:val="4C4D4F"/>
          <w:spacing w:val="-5"/>
        </w:rPr>
        <w:t xml:space="preserve"> </w:t>
      </w:r>
      <w:r w:rsidR="007420A1"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Default="00983E48" w:rsidP="0003303E">
      <w:pPr>
        <w:kinsoku w:val="0"/>
        <w:overflowPunct w:val="0"/>
        <w:spacing w:line="434" w:lineRule="exact"/>
        <w:ind w:left="567" w:hanging="425"/>
        <w:rPr>
          <w:color w:val="4C4D4F"/>
          <w:spacing w:val="-2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  <w:r w:rsidR="0003303E">
        <w:rPr>
          <w:color w:val="4C4D4F"/>
          <w:spacing w:val="-4"/>
        </w:rPr>
        <w:t xml:space="preserve"> 5  </w:t>
      </w:r>
      <w:r w:rsidR="007420A1">
        <w:rPr>
          <w:color w:val="4C4D4F"/>
          <w:spacing w:val="-3"/>
        </w:rPr>
        <w:t xml:space="preserve"> </w:t>
      </w:r>
      <w:bookmarkStart w:id="0" w:name="_GoBack"/>
      <w:bookmarkEnd w:id="0"/>
      <w:r w:rsidR="007420A1">
        <w:rPr>
          <w:color w:val="4C4D4F"/>
        </w:rPr>
        <w:t>ustawy</w:t>
      </w:r>
      <w:r w:rsidR="007420A1">
        <w:rPr>
          <w:color w:val="4C4D4F"/>
          <w:spacing w:val="-4"/>
        </w:rPr>
        <w:t xml:space="preserve"> </w:t>
      </w:r>
      <w:r w:rsidR="007420A1">
        <w:rPr>
          <w:color w:val="4C4D4F"/>
        </w:rPr>
        <w:t>Prawo</w:t>
      </w:r>
      <w:r w:rsidR="007420A1">
        <w:rPr>
          <w:color w:val="4C4D4F"/>
          <w:spacing w:val="-3"/>
        </w:rPr>
        <w:t xml:space="preserve"> </w:t>
      </w:r>
      <w:r w:rsidR="007420A1">
        <w:rPr>
          <w:color w:val="4C4D4F"/>
        </w:rPr>
        <w:t>o</w:t>
      </w:r>
      <w:r w:rsidR="007420A1">
        <w:rPr>
          <w:color w:val="4C4D4F"/>
          <w:spacing w:val="-4"/>
        </w:rPr>
        <w:t xml:space="preserve"> </w:t>
      </w:r>
      <w:r w:rsidR="007420A1">
        <w:rPr>
          <w:color w:val="4C4D4F"/>
        </w:rPr>
        <w:t>ruchu</w:t>
      </w:r>
      <w:r w:rsidR="007420A1">
        <w:rPr>
          <w:color w:val="4C4D4F"/>
          <w:spacing w:val="-3"/>
        </w:rPr>
        <w:t xml:space="preserve"> </w:t>
      </w:r>
      <w:r w:rsidR="007420A1">
        <w:rPr>
          <w:color w:val="4C4D4F"/>
          <w:spacing w:val="-2"/>
        </w:rPr>
        <w:t>drogowym;</w:t>
      </w:r>
    </w:p>
    <w:p w:rsidR="004808E2" w:rsidRDefault="004808E2" w:rsidP="0003303E">
      <w:pPr>
        <w:pStyle w:val="Tekstpodstawowy"/>
        <w:kinsoku w:val="0"/>
        <w:overflowPunct w:val="0"/>
        <w:spacing w:line="231" w:lineRule="exact"/>
        <w:ind w:left="910"/>
        <w:rPr>
          <w:color w:val="4C4D4F"/>
          <w:spacing w:val="-2"/>
        </w:rPr>
      </w:pPr>
    </w:p>
    <w:p w:rsidR="009A06CA" w:rsidRDefault="00A752D6" w:rsidP="0003303E">
      <w:pPr>
        <w:pStyle w:val="Akapitzlist"/>
        <w:kinsoku w:val="0"/>
        <w:overflowPunct w:val="0"/>
        <w:spacing w:before="57" w:line="196" w:lineRule="auto"/>
        <w:ind w:left="476" w:right="0" w:hanging="294"/>
        <w:rPr>
          <w:color w:val="4C4D4F"/>
          <w:sz w:val="22"/>
          <w:szCs w:val="22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</w:t>
      </w:r>
      <w:r w:rsidR="007420A1"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03303E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right="0" w:firstLine="0"/>
        <w:rPr>
          <w:color w:val="4C4D4F"/>
          <w:sz w:val="10"/>
          <w:szCs w:val="22"/>
        </w:rPr>
      </w:pPr>
    </w:p>
    <w:p w:rsidR="009A42C5" w:rsidRPr="00D85A31" w:rsidRDefault="009A42C5" w:rsidP="0003303E">
      <w:pPr>
        <w:pStyle w:val="Akapitzlist"/>
        <w:numPr>
          <w:ilvl w:val="0"/>
          <w:numId w:val="1"/>
        </w:numPr>
        <w:kinsoku w:val="0"/>
        <w:overflowPunct w:val="0"/>
        <w:spacing w:before="56" w:line="196" w:lineRule="auto"/>
        <w:ind w:right="0"/>
        <w:rPr>
          <w:color w:val="4C4D4F"/>
          <w:sz w:val="22"/>
          <w:szCs w:val="22"/>
        </w:rPr>
      </w:pPr>
      <w:r w:rsidRPr="00D85A31">
        <w:rPr>
          <w:color w:val="4C4D4F"/>
          <w:sz w:val="22"/>
          <w:szCs w:val="22"/>
        </w:rPr>
        <w:t>Świadectwo zgodności WE albo świadectwo zgodności wraz z oświadczeniem zawierającym dane i informacje o pojeździe niezbędne do rejestracji i ewidencji pojazdu;</w:t>
      </w:r>
    </w:p>
    <w:p w:rsidR="00D85A31" w:rsidRDefault="00D85A31" w:rsidP="0003303E">
      <w:pPr>
        <w:pStyle w:val="Tekstpodstawowy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4C4D4F"/>
        </w:rPr>
      </w:pPr>
      <w:r>
        <w:rPr>
          <w:color w:val="4C4D4F"/>
        </w:rPr>
        <w:t xml:space="preserve">Sprawozdanie z badań potwierdzające spełnienie odpowiednich warunków lub wymagań technicznych w celu indywidualnego dopuszczenia pojazdu w przypadku pojazdu, o którym mowa w art. 59 ust. 3 ustawy z dnia </w:t>
      </w:r>
      <w:r w:rsidR="0003303E">
        <w:rPr>
          <w:color w:val="4C4D4F"/>
        </w:rPr>
        <w:br/>
      </w:r>
      <w:r>
        <w:rPr>
          <w:color w:val="4C4D4F"/>
        </w:rPr>
        <w:t>14 kwietnia 2023 r. o systemach homologacji pojazdów oraz ich wyposażenia;</w:t>
      </w:r>
    </w:p>
    <w:p w:rsidR="009A06CA" w:rsidRDefault="007420A1" w:rsidP="0003303E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 w:right="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 w:rsidP="0003303E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 w:right="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Pr="004808E2" w:rsidRDefault="004808E2" w:rsidP="0003303E">
      <w:pPr>
        <w:kinsoku w:val="0"/>
        <w:overflowPunct w:val="0"/>
        <w:spacing w:line="422" w:lineRule="exact"/>
        <w:ind w:left="168"/>
        <w:rPr>
          <w:color w:val="4C4D4F"/>
          <w:spacing w:val="-2"/>
        </w:rPr>
      </w:pPr>
      <w:r>
        <w:sym w:font="Wingdings" w:char="F078"/>
      </w:r>
      <w:r>
        <w:t xml:space="preserve">  </w:t>
      </w:r>
      <w:r w:rsidR="007420A1" w:rsidRPr="004808E2">
        <w:rPr>
          <w:color w:val="4C4D4F"/>
        </w:rPr>
        <w:t>Dowód</w:t>
      </w:r>
      <w:r w:rsidR="007420A1" w:rsidRPr="004808E2">
        <w:rPr>
          <w:color w:val="4C4D4F"/>
          <w:spacing w:val="-13"/>
        </w:rPr>
        <w:t xml:space="preserve"> </w:t>
      </w:r>
      <w:r w:rsidR="007420A1" w:rsidRPr="004808E2">
        <w:rPr>
          <w:color w:val="4C4D4F"/>
        </w:rPr>
        <w:t>rejestracyjny</w:t>
      </w:r>
      <w:r w:rsidR="007420A1" w:rsidRPr="004808E2">
        <w:rPr>
          <w:color w:val="4C4D4F"/>
          <w:spacing w:val="-9"/>
        </w:rPr>
        <w:t xml:space="preserve"> </w:t>
      </w:r>
      <w:r w:rsidR="007420A1" w:rsidRPr="004808E2">
        <w:rPr>
          <w:color w:val="4C4D4F"/>
        </w:rPr>
        <w:t>kraju</w:t>
      </w:r>
      <w:r w:rsidR="007420A1" w:rsidRPr="004808E2">
        <w:rPr>
          <w:color w:val="4C4D4F"/>
          <w:spacing w:val="-11"/>
        </w:rPr>
        <w:t xml:space="preserve"> </w:t>
      </w:r>
      <w:r w:rsidR="007420A1" w:rsidRPr="004808E2">
        <w:rPr>
          <w:color w:val="4C4D4F"/>
        </w:rPr>
        <w:t>poprzedniej</w:t>
      </w:r>
      <w:r w:rsidR="007420A1" w:rsidRPr="004808E2">
        <w:rPr>
          <w:color w:val="4C4D4F"/>
          <w:spacing w:val="-9"/>
        </w:rPr>
        <w:t xml:space="preserve"> </w:t>
      </w:r>
      <w:r w:rsidR="007420A1" w:rsidRPr="004808E2">
        <w:rPr>
          <w:color w:val="4C4D4F"/>
        </w:rPr>
        <w:t>rejestracji</w:t>
      </w:r>
      <w:r w:rsidR="007420A1" w:rsidRPr="004808E2">
        <w:rPr>
          <w:color w:val="4C4D4F"/>
          <w:spacing w:val="-10"/>
        </w:rPr>
        <w:t xml:space="preserve"> </w:t>
      </w:r>
      <w:r w:rsidR="007420A1" w:rsidRPr="004808E2">
        <w:rPr>
          <w:color w:val="4C4D4F"/>
          <w:spacing w:val="-2"/>
        </w:rPr>
        <w:t>pojazdu;</w:t>
      </w:r>
    </w:p>
    <w:p w:rsidR="00D61B60" w:rsidRDefault="00D61B60" w:rsidP="0003303E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03303E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03303E">
      <w:pPr>
        <w:kinsoku w:val="0"/>
        <w:overflowPunct w:val="0"/>
        <w:spacing w:before="25" w:line="208" w:lineRule="auto"/>
        <w:ind w:left="567" w:hanging="399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4808E2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6B" w:rsidRDefault="00A6526B">
      <w:r>
        <w:separator/>
      </w:r>
    </w:p>
  </w:endnote>
  <w:endnote w:type="continuationSeparator" w:id="0">
    <w:p w:rsidR="00A6526B" w:rsidRDefault="00A6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6B" w:rsidRDefault="00A6526B">
      <w:r>
        <w:separator/>
      </w:r>
    </w:p>
  </w:footnote>
  <w:footnote w:type="continuationSeparator" w:id="0">
    <w:p w:rsidR="00A6526B" w:rsidRDefault="00A6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A6526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A6526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A6526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76A75E0"/>
    <w:multiLevelType w:val="hybridMultilevel"/>
    <w:tmpl w:val="F06E4768"/>
    <w:lvl w:ilvl="0" w:tplc="4E162A02">
      <w:start w:val="5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 w15:restartNumberingAfterBreak="0">
    <w:nsid w:val="2BC96ECD"/>
    <w:multiLevelType w:val="hybridMultilevel"/>
    <w:tmpl w:val="F3F6AE86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F0286B"/>
    <w:multiLevelType w:val="hybridMultilevel"/>
    <w:tmpl w:val="82FECA34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A942E2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6C1928"/>
    <w:multiLevelType w:val="hybridMultilevel"/>
    <w:tmpl w:val="96B04144"/>
    <w:lvl w:ilvl="0" w:tplc="0A942E2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07D39"/>
    <w:rsid w:val="0003303E"/>
    <w:rsid w:val="000827E0"/>
    <w:rsid w:val="000849CA"/>
    <w:rsid w:val="000D312F"/>
    <w:rsid w:val="000D4C9C"/>
    <w:rsid w:val="000E27E5"/>
    <w:rsid w:val="000E4784"/>
    <w:rsid w:val="000F0DDB"/>
    <w:rsid w:val="00111D87"/>
    <w:rsid w:val="00134ACD"/>
    <w:rsid w:val="00136FAB"/>
    <w:rsid w:val="00155C20"/>
    <w:rsid w:val="00164EA2"/>
    <w:rsid w:val="001776BC"/>
    <w:rsid w:val="001B4002"/>
    <w:rsid w:val="00282E26"/>
    <w:rsid w:val="00285652"/>
    <w:rsid w:val="002D09B3"/>
    <w:rsid w:val="0034798F"/>
    <w:rsid w:val="003521C3"/>
    <w:rsid w:val="00367198"/>
    <w:rsid w:val="004808E2"/>
    <w:rsid w:val="004E3707"/>
    <w:rsid w:val="00572B9F"/>
    <w:rsid w:val="00661431"/>
    <w:rsid w:val="00674998"/>
    <w:rsid w:val="00676560"/>
    <w:rsid w:val="006A2B0B"/>
    <w:rsid w:val="007420A1"/>
    <w:rsid w:val="007424E3"/>
    <w:rsid w:val="00746C9A"/>
    <w:rsid w:val="00752030"/>
    <w:rsid w:val="007555A2"/>
    <w:rsid w:val="00771833"/>
    <w:rsid w:val="007E5283"/>
    <w:rsid w:val="00885799"/>
    <w:rsid w:val="008A540E"/>
    <w:rsid w:val="00966E06"/>
    <w:rsid w:val="00983E48"/>
    <w:rsid w:val="009A06CA"/>
    <w:rsid w:val="009A42C5"/>
    <w:rsid w:val="00A111F9"/>
    <w:rsid w:val="00A136EF"/>
    <w:rsid w:val="00A6526B"/>
    <w:rsid w:val="00A65DD2"/>
    <w:rsid w:val="00A752D6"/>
    <w:rsid w:val="00A8556D"/>
    <w:rsid w:val="00B009B1"/>
    <w:rsid w:val="00BE4BA1"/>
    <w:rsid w:val="00BF6075"/>
    <w:rsid w:val="00C0348B"/>
    <w:rsid w:val="00C4662A"/>
    <w:rsid w:val="00CC222B"/>
    <w:rsid w:val="00CD5ADF"/>
    <w:rsid w:val="00CD6F04"/>
    <w:rsid w:val="00CE23DC"/>
    <w:rsid w:val="00D61B60"/>
    <w:rsid w:val="00D75F42"/>
    <w:rsid w:val="00D85A31"/>
    <w:rsid w:val="00DC1E2E"/>
    <w:rsid w:val="00DF0E78"/>
    <w:rsid w:val="00E13FF9"/>
    <w:rsid w:val="00E362A4"/>
    <w:rsid w:val="00E80C07"/>
    <w:rsid w:val="00E83779"/>
    <w:rsid w:val="00EC566A"/>
    <w:rsid w:val="00ED4C66"/>
    <w:rsid w:val="00FC41F8"/>
    <w:rsid w:val="00FE001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E0E70A8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4CD9-017B-442B-BE43-7FC4B5D4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5</cp:revision>
  <dcterms:created xsi:type="dcterms:W3CDTF">2023-07-05T16:40:00Z</dcterms:created>
  <dcterms:modified xsi:type="dcterms:W3CDTF">2023-07-05T16:46:00Z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