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BD9" w:rsidRDefault="00571BD9" w:rsidP="00571BD9">
      <w:pPr>
        <w:spacing w:after="260" w:line="260" w:lineRule="exact"/>
        <w:jc w:val="center"/>
        <w:outlineLvl w:val="0"/>
        <w:rPr>
          <w:rFonts w:ascii="Arial" w:hAnsi="Arial" w:cs="Arial"/>
          <w:sz w:val="20"/>
          <w:szCs w:val="20"/>
        </w:rPr>
      </w:pPr>
    </w:p>
    <w:p w:rsidR="00571BD9" w:rsidRDefault="00571BD9" w:rsidP="00571BD9">
      <w:pPr>
        <w:spacing w:after="260" w:line="260" w:lineRule="exact"/>
        <w:jc w:val="center"/>
        <w:outlineLvl w:val="0"/>
        <w:rPr>
          <w:rFonts w:ascii="Arial" w:hAnsi="Arial" w:cs="Arial"/>
          <w:sz w:val="20"/>
          <w:szCs w:val="20"/>
        </w:rPr>
      </w:pPr>
    </w:p>
    <w:p w:rsidR="00571BD9" w:rsidRPr="00123AC0" w:rsidRDefault="00571BD9" w:rsidP="00CA6EA3">
      <w:pPr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123AC0">
        <w:rPr>
          <w:rFonts w:ascii="Arial" w:hAnsi="Arial" w:cs="Arial"/>
          <w:b/>
          <w:spacing w:val="4"/>
          <w:sz w:val="20"/>
          <w:szCs w:val="20"/>
        </w:rPr>
        <w:t>WYKAZ DANYCH I INFORMACJI O POJEŹDZIE NIEZBĘDNYCH DO REJESTRACJI</w:t>
      </w:r>
    </w:p>
    <w:p w:rsidR="00571BD9" w:rsidRPr="00123AC0" w:rsidRDefault="00571BD9" w:rsidP="00CA6EA3">
      <w:pPr>
        <w:spacing w:after="240" w:line="240" w:lineRule="exact"/>
        <w:jc w:val="center"/>
        <w:outlineLvl w:val="0"/>
        <w:rPr>
          <w:rFonts w:ascii="Arial" w:hAnsi="Arial" w:cs="Arial"/>
          <w:b/>
          <w:spacing w:val="4"/>
          <w:sz w:val="20"/>
          <w:szCs w:val="20"/>
        </w:rPr>
      </w:pPr>
      <w:r w:rsidRPr="00123AC0">
        <w:rPr>
          <w:rFonts w:ascii="Arial" w:hAnsi="Arial" w:cs="Arial"/>
          <w:b/>
          <w:spacing w:val="4"/>
          <w:sz w:val="20"/>
          <w:szCs w:val="20"/>
        </w:rPr>
        <w:t>I EWIDENCJI POJAZDÓW</w:t>
      </w:r>
    </w:p>
    <w:p w:rsidR="00571BD9" w:rsidRPr="00123AC0" w:rsidRDefault="00571BD9" w:rsidP="00571BD9">
      <w:pPr>
        <w:tabs>
          <w:tab w:val="left" w:pos="6361"/>
        </w:tabs>
        <w:rPr>
          <w:b/>
          <w:sz w:val="20"/>
        </w:rPr>
      </w:pPr>
      <w:r w:rsidRPr="00123AC0">
        <w:rPr>
          <w:b/>
          <w:sz w:val="20"/>
        </w:rPr>
        <w:tab/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320"/>
        <w:gridCol w:w="4320"/>
      </w:tblGrid>
      <w:tr w:rsidR="00571BD9" w:rsidRPr="00123AC0" w:rsidTr="00571BD9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b/>
                <w:spacing w:val="4"/>
                <w:sz w:val="18"/>
                <w:szCs w:val="18"/>
              </w:rPr>
              <w:t>Lp.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Dane i informacje o pojeździe 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2B22E0">
            <w:pPr>
              <w:spacing w:line="240" w:lineRule="atLeast"/>
              <w:jc w:val="center"/>
              <w:outlineLvl w:val="0"/>
              <w:rPr>
                <w:rFonts w:ascii="Arial" w:hAnsi="Arial" w:cs="Arial"/>
                <w:b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b/>
                <w:spacing w:val="4"/>
                <w:sz w:val="18"/>
                <w:szCs w:val="18"/>
              </w:rPr>
              <w:t>Wyszczególnienie</w:t>
            </w:r>
          </w:p>
        </w:tc>
      </w:tr>
      <w:tr w:rsidR="00571BD9" w:rsidRPr="00123AC0" w:rsidTr="00571BD9">
        <w:trPr>
          <w:jc w:val="center"/>
        </w:trPr>
        <w:tc>
          <w:tcPr>
            <w:tcW w:w="648" w:type="dxa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1</w:t>
            </w:r>
          </w:p>
        </w:tc>
        <w:tc>
          <w:tcPr>
            <w:tcW w:w="4320" w:type="dxa"/>
          </w:tcPr>
          <w:p w:rsidR="00571BD9" w:rsidRPr="00123AC0" w:rsidRDefault="00571BD9" w:rsidP="00C51575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 xml:space="preserve">Numer świadectwa homologacji pojazdu, </w:t>
            </w: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br/>
              <w:t>o którym mowa w § 2 pkt 2 rozporządzenia Ministra Transportu, Budownictwa i Gospodarki Morskiej z dnia 26 marca 2013 r. w sprawie dopuszczenia jednostkowego pojazdu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6B30F2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571BD9">
        <w:trPr>
          <w:jc w:val="center"/>
        </w:trPr>
        <w:tc>
          <w:tcPr>
            <w:tcW w:w="648" w:type="dxa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2</w:t>
            </w:r>
          </w:p>
        </w:tc>
        <w:tc>
          <w:tcPr>
            <w:tcW w:w="4320" w:type="dxa"/>
          </w:tcPr>
          <w:p w:rsidR="00571BD9" w:rsidRPr="00123AC0" w:rsidRDefault="00571BD9" w:rsidP="00C51575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 xml:space="preserve">Nazwa i adres producenta pojazdu, o którym mowa w § 2 pkt 2 rozporządzenia Ministra Transportu, Budownictwa i Gospodarki Morskiej </w:t>
            </w: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br/>
              <w:t>z dnia 26 marca 2013 r. w sprawie dopuszczenia jednostkowego pojazdu</w:t>
            </w:r>
          </w:p>
        </w:tc>
        <w:tc>
          <w:tcPr>
            <w:tcW w:w="4320" w:type="dxa"/>
            <w:vAlign w:val="center"/>
          </w:tcPr>
          <w:p w:rsidR="00D55C4F" w:rsidRPr="00396365" w:rsidRDefault="00D55C4F" w:rsidP="004B12FF">
            <w:pPr>
              <w:pStyle w:val="Akapitzlist"/>
              <w:spacing w:line="276" w:lineRule="auto"/>
              <w:ind w:left="0"/>
              <w:jc w:val="center"/>
              <w:outlineLvl w:val="0"/>
              <w:rPr>
                <w:rFonts w:ascii="Arial" w:eastAsia="Times New Roman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3</w:t>
            </w:r>
          </w:p>
        </w:tc>
        <w:tc>
          <w:tcPr>
            <w:tcW w:w="4320" w:type="dxa"/>
            <w:vAlign w:val="center"/>
          </w:tcPr>
          <w:p w:rsidR="00571BD9" w:rsidRPr="00123AC0" w:rsidRDefault="00A5091E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Nr VIN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AB3D96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4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Model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935DFE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5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Rodzaj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4B12FF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6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Podrodzaj</w:t>
            </w:r>
          </w:p>
        </w:tc>
        <w:tc>
          <w:tcPr>
            <w:tcW w:w="4320" w:type="dxa"/>
            <w:vAlign w:val="center"/>
          </w:tcPr>
          <w:p w:rsidR="00571BD9" w:rsidRPr="009E7DEC" w:rsidRDefault="00571BD9" w:rsidP="00E01EFE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7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Przeznaczenie</w:t>
            </w:r>
          </w:p>
        </w:tc>
        <w:tc>
          <w:tcPr>
            <w:tcW w:w="4320" w:type="dxa"/>
            <w:vAlign w:val="center"/>
          </w:tcPr>
          <w:p w:rsidR="00571BD9" w:rsidRPr="009E7DEC" w:rsidRDefault="00571BD9" w:rsidP="00935DFE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8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Rok produkcji</w:t>
            </w:r>
          </w:p>
        </w:tc>
        <w:tc>
          <w:tcPr>
            <w:tcW w:w="4320" w:type="dxa"/>
            <w:vAlign w:val="center"/>
          </w:tcPr>
          <w:p w:rsidR="00571BD9" w:rsidRPr="009E7DEC" w:rsidRDefault="00571BD9" w:rsidP="00935DFE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9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Masa własna [kg]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935DFE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trHeight w:val="70"/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10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Dopuszczalna ładowność [kg]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935DFE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11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Największy dopuszczalny nacisk osi [kN]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935DFE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12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Dopuszczalna masa całkowita pojazdu [kg]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935DFE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13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Dopuszczalna masa całkowita zespołu</w:t>
            </w:r>
          </w:p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pojazdów [kg]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935DFE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71BD9" w:rsidRPr="00123AC0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14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 xml:space="preserve">Maksymalna masa całkowita przyczepy z </w:t>
            </w:r>
          </w:p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hamulcem [kg]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935DFE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  <w:tr w:rsidR="00571BD9" w:rsidRPr="00905458" w:rsidTr="00935DFE">
        <w:trPr>
          <w:jc w:val="center"/>
        </w:trPr>
        <w:tc>
          <w:tcPr>
            <w:tcW w:w="648" w:type="dxa"/>
            <w:vAlign w:val="center"/>
          </w:tcPr>
          <w:p w:rsidR="00571BD9" w:rsidRPr="00123AC0" w:rsidRDefault="00571BD9" w:rsidP="00C137F4">
            <w:pPr>
              <w:spacing w:line="240" w:lineRule="atLeast"/>
              <w:jc w:val="center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15</w:t>
            </w:r>
          </w:p>
        </w:tc>
        <w:tc>
          <w:tcPr>
            <w:tcW w:w="4320" w:type="dxa"/>
            <w:vAlign w:val="center"/>
          </w:tcPr>
          <w:p w:rsidR="00571BD9" w:rsidRPr="00123AC0" w:rsidRDefault="00571BD9" w:rsidP="00CA6EA3">
            <w:pPr>
              <w:spacing w:line="240" w:lineRule="atLeast"/>
              <w:jc w:val="both"/>
              <w:outlineLvl w:val="0"/>
              <w:rPr>
                <w:rFonts w:ascii="Arial" w:hAnsi="Arial" w:cs="Arial"/>
                <w:spacing w:val="4"/>
                <w:sz w:val="18"/>
                <w:szCs w:val="18"/>
              </w:rPr>
            </w:pPr>
            <w:r w:rsidRPr="00123AC0">
              <w:rPr>
                <w:rFonts w:ascii="Arial" w:hAnsi="Arial" w:cs="Arial"/>
                <w:spacing w:val="4"/>
                <w:sz w:val="18"/>
                <w:szCs w:val="18"/>
              </w:rPr>
              <w:t>Inne</w:t>
            </w:r>
          </w:p>
        </w:tc>
        <w:tc>
          <w:tcPr>
            <w:tcW w:w="4320" w:type="dxa"/>
            <w:vAlign w:val="center"/>
          </w:tcPr>
          <w:p w:rsidR="00571BD9" w:rsidRPr="00B771DA" w:rsidRDefault="00571BD9" w:rsidP="00935DFE">
            <w:pPr>
              <w:jc w:val="center"/>
              <w:rPr>
                <w:rFonts w:ascii="Arial" w:hAnsi="Arial" w:cs="Arial"/>
                <w:spacing w:val="4"/>
                <w:sz w:val="18"/>
                <w:szCs w:val="18"/>
              </w:rPr>
            </w:pPr>
          </w:p>
        </w:tc>
      </w:tr>
    </w:tbl>
    <w:p w:rsidR="00E301C9" w:rsidRPr="005F6737" w:rsidRDefault="00E301C9" w:rsidP="00705096">
      <w:pPr>
        <w:spacing w:after="260" w:line="260" w:lineRule="exact"/>
        <w:jc w:val="both"/>
        <w:outlineLvl w:val="0"/>
        <w:rPr>
          <w:rFonts w:ascii="Arial" w:hAnsi="Arial" w:cs="Arial"/>
          <w:spacing w:val="4"/>
          <w:sz w:val="20"/>
          <w:szCs w:val="20"/>
        </w:rPr>
      </w:pPr>
    </w:p>
    <w:sectPr w:rsidR="00E301C9" w:rsidRPr="005F6737" w:rsidSect="00571BD9">
      <w:footerReference w:type="even" r:id="rId7"/>
      <w:footerReference w:type="default" r:id="rId8"/>
      <w:headerReference w:type="first" r:id="rId9"/>
      <w:type w:val="continuous"/>
      <w:pgSz w:w="11906" w:h="16838" w:code="9"/>
      <w:pgMar w:top="1134" w:right="1134" w:bottom="1134" w:left="1134" w:header="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D17" w:rsidRDefault="00A90D17">
      <w:r>
        <w:separator/>
      </w:r>
    </w:p>
  </w:endnote>
  <w:endnote w:type="continuationSeparator" w:id="0">
    <w:p w:rsidR="00A90D17" w:rsidRDefault="00A90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C9" w:rsidRDefault="00E3061E" w:rsidP="0027614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301C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301C9" w:rsidRDefault="00E301C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1C9" w:rsidRPr="00E301C9" w:rsidRDefault="00E3061E" w:rsidP="00E301C9">
    <w:pPr>
      <w:pStyle w:val="Stopka"/>
      <w:framePr w:hSpace="567" w:wrap="around" w:vAnchor="text" w:hAnchor="margin" w:xAlign="center" w:y="1"/>
      <w:rPr>
        <w:rStyle w:val="Numerstrony"/>
        <w:rFonts w:ascii="Arial" w:hAnsi="Arial" w:cs="Arial"/>
        <w:sz w:val="16"/>
        <w:szCs w:val="16"/>
      </w:rPr>
    </w:pPr>
    <w:r w:rsidRPr="00E301C9">
      <w:rPr>
        <w:rStyle w:val="Numerstrony"/>
        <w:rFonts w:ascii="Arial" w:hAnsi="Arial" w:cs="Arial"/>
        <w:sz w:val="16"/>
        <w:szCs w:val="16"/>
      </w:rPr>
      <w:fldChar w:fldCharType="begin"/>
    </w:r>
    <w:r w:rsidR="00E301C9" w:rsidRPr="00E301C9">
      <w:rPr>
        <w:rStyle w:val="Numerstrony"/>
        <w:rFonts w:ascii="Arial" w:hAnsi="Arial" w:cs="Arial"/>
        <w:sz w:val="16"/>
        <w:szCs w:val="16"/>
      </w:rPr>
      <w:instrText xml:space="preserve">PAGE  </w:instrText>
    </w:r>
    <w:r w:rsidRPr="00E301C9">
      <w:rPr>
        <w:rStyle w:val="Numerstrony"/>
        <w:rFonts w:ascii="Arial" w:hAnsi="Arial" w:cs="Arial"/>
        <w:sz w:val="16"/>
        <w:szCs w:val="16"/>
      </w:rPr>
      <w:fldChar w:fldCharType="separate"/>
    </w:r>
    <w:r w:rsidR="00571BD9">
      <w:rPr>
        <w:rStyle w:val="Numerstrony"/>
        <w:rFonts w:ascii="Arial" w:hAnsi="Arial" w:cs="Arial"/>
        <w:noProof/>
        <w:sz w:val="16"/>
        <w:szCs w:val="16"/>
      </w:rPr>
      <w:t>2</w:t>
    </w:r>
    <w:r w:rsidRPr="00E301C9">
      <w:rPr>
        <w:rStyle w:val="Numerstrony"/>
        <w:rFonts w:ascii="Arial" w:hAnsi="Arial" w:cs="Arial"/>
        <w:sz w:val="16"/>
        <w:szCs w:val="16"/>
      </w:rPr>
      <w:fldChar w:fldCharType="end"/>
    </w:r>
  </w:p>
  <w:p w:rsidR="00E301C9" w:rsidRDefault="00E301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D17" w:rsidRDefault="00A90D17">
      <w:r>
        <w:separator/>
      </w:r>
    </w:p>
  </w:footnote>
  <w:footnote w:type="continuationSeparator" w:id="0">
    <w:p w:rsidR="00A90D17" w:rsidRDefault="00A90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BD9" w:rsidRDefault="00571BD9" w:rsidP="00571BD9">
    <w:pPr>
      <w:ind w:right="-1"/>
      <w:jc w:val="right"/>
      <w:rPr>
        <w:rFonts w:ascii="Arial" w:hAnsi="Arial" w:cs="Arial"/>
        <w:i/>
        <w:sz w:val="18"/>
        <w:szCs w:val="18"/>
      </w:rPr>
    </w:pPr>
  </w:p>
  <w:p w:rsidR="00571BD9" w:rsidRDefault="00571BD9" w:rsidP="00571BD9">
    <w:pPr>
      <w:ind w:right="-1"/>
      <w:jc w:val="right"/>
      <w:rPr>
        <w:rFonts w:ascii="Arial" w:hAnsi="Arial" w:cs="Arial"/>
        <w:i/>
        <w:sz w:val="18"/>
        <w:szCs w:val="18"/>
      </w:rPr>
    </w:pPr>
  </w:p>
  <w:p w:rsidR="00571BD9" w:rsidRDefault="00571BD9" w:rsidP="00571BD9">
    <w:pPr>
      <w:ind w:right="-1"/>
      <w:jc w:val="right"/>
      <w:rPr>
        <w:rFonts w:ascii="Arial" w:hAnsi="Arial" w:cs="Arial"/>
        <w:i/>
        <w:sz w:val="18"/>
        <w:szCs w:val="18"/>
      </w:rPr>
    </w:pPr>
  </w:p>
  <w:p w:rsidR="00B207C3" w:rsidRPr="0059377F" w:rsidRDefault="00B207C3" w:rsidP="00EE45CB">
    <w:pPr>
      <w:ind w:right="-1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221C"/>
    <w:multiLevelType w:val="hybridMultilevel"/>
    <w:tmpl w:val="F7D6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F77A7C"/>
    <w:multiLevelType w:val="hybridMultilevel"/>
    <w:tmpl w:val="FB6E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ShadeFormData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AC6"/>
    <w:rsid w:val="000171E9"/>
    <w:rsid w:val="00020A3F"/>
    <w:rsid w:val="0005197E"/>
    <w:rsid w:val="00066397"/>
    <w:rsid w:val="00075AFE"/>
    <w:rsid w:val="000816D7"/>
    <w:rsid w:val="00092C82"/>
    <w:rsid w:val="000A4CDD"/>
    <w:rsid w:val="000B2E52"/>
    <w:rsid w:val="000C019C"/>
    <w:rsid w:val="000C44FD"/>
    <w:rsid w:val="000C5BBB"/>
    <w:rsid w:val="000D149B"/>
    <w:rsid w:val="00100321"/>
    <w:rsid w:val="00111635"/>
    <w:rsid w:val="00123AC0"/>
    <w:rsid w:val="0014265F"/>
    <w:rsid w:val="001501E7"/>
    <w:rsid w:val="00150463"/>
    <w:rsid w:val="00161052"/>
    <w:rsid w:val="00176B88"/>
    <w:rsid w:val="0018782A"/>
    <w:rsid w:val="001A5196"/>
    <w:rsid w:val="001B1281"/>
    <w:rsid w:val="001B2137"/>
    <w:rsid w:val="001C682A"/>
    <w:rsid w:val="001C6866"/>
    <w:rsid w:val="001F250B"/>
    <w:rsid w:val="00206295"/>
    <w:rsid w:val="0023697C"/>
    <w:rsid w:val="002539EA"/>
    <w:rsid w:val="002615EA"/>
    <w:rsid w:val="0027614C"/>
    <w:rsid w:val="00282606"/>
    <w:rsid w:val="002867D5"/>
    <w:rsid w:val="00291EFD"/>
    <w:rsid w:val="00293167"/>
    <w:rsid w:val="002B22E0"/>
    <w:rsid w:val="002E158D"/>
    <w:rsid w:val="002E3A20"/>
    <w:rsid w:val="002F4A79"/>
    <w:rsid w:val="002F5C5D"/>
    <w:rsid w:val="00315243"/>
    <w:rsid w:val="00317F0E"/>
    <w:rsid w:val="003250EB"/>
    <w:rsid w:val="003366FB"/>
    <w:rsid w:val="00337CAF"/>
    <w:rsid w:val="003431F0"/>
    <w:rsid w:val="00343996"/>
    <w:rsid w:val="00351CFF"/>
    <w:rsid w:val="0036248C"/>
    <w:rsid w:val="00366C55"/>
    <w:rsid w:val="00371B34"/>
    <w:rsid w:val="00380E18"/>
    <w:rsid w:val="003854C2"/>
    <w:rsid w:val="00386BA0"/>
    <w:rsid w:val="00396365"/>
    <w:rsid w:val="003A1AC3"/>
    <w:rsid w:val="003A31E0"/>
    <w:rsid w:val="003A352D"/>
    <w:rsid w:val="003B191D"/>
    <w:rsid w:val="003E3CC6"/>
    <w:rsid w:val="003E656E"/>
    <w:rsid w:val="003E7CCD"/>
    <w:rsid w:val="003F1C67"/>
    <w:rsid w:val="003F3476"/>
    <w:rsid w:val="003F6E41"/>
    <w:rsid w:val="00406018"/>
    <w:rsid w:val="00413305"/>
    <w:rsid w:val="0041587E"/>
    <w:rsid w:val="00420AC6"/>
    <w:rsid w:val="00427834"/>
    <w:rsid w:val="004341BE"/>
    <w:rsid w:val="004351A8"/>
    <w:rsid w:val="00436CE8"/>
    <w:rsid w:val="00445AC3"/>
    <w:rsid w:val="00447E12"/>
    <w:rsid w:val="004575E2"/>
    <w:rsid w:val="00460343"/>
    <w:rsid w:val="00466280"/>
    <w:rsid w:val="00466C49"/>
    <w:rsid w:val="004822ED"/>
    <w:rsid w:val="00495643"/>
    <w:rsid w:val="00495AF3"/>
    <w:rsid w:val="004A1927"/>
    <w:rsid w:val="004A3AE2"/>
    <w:rsid w:val="004A76CC"/>
    <w:rsid w:val="004B12FF"/>
    <w:rsid w:val="004B759B"/>
    <w:rsid w:val="004C4D64"/>
    <w:rsid w:val="004E1946"/>
    <w:rsid w:val="004E6F25"/>
    <w:rsid w:val="004F0CBB"/>
    <w:rsid w:val="004F37BD"/>
    <w:rsid w:val="004F42F4"/>
    <w:rsid w:val="005025C5"/>
    <w:rsid w:val="00502DF5"/>
    <w:rsid w:val="0051474E"/>
    <w:rsid w:val="0051674D"/>
    <w:rsid w:val="0052592A"/>
    <w:rsid w:val="005422C1"/>
    <w:rsid w:val="00542F08"/>
    <w:rsid w:val="005531D9"/>
    <w:rsid w:val="005547A6"/>
    <w:rsid w:val="00554804"/>
    <w:rsid w:val="00562F7F"/>
    <w:rsid w:val="00564C61"/>
    <w:rsid w:val="00571BD9"/>
    <w:rsid w:val="0057517D"/>
    <w:rsid w:val="0059377F"/>
    <w:rsid w:val="005C556A"/>
    <w:rsid w:val="005F6737"/>
    <w:rsid w:val="0060136E"/>
    <w:rsid w:val="0061266E"/>
    <w:rsid w:val="00612B3D"/>
    <w:rsid w:val="00621355"/>
    <w:rsid w:val="006325A2"/>
    <w:rsid w:val="0063680C"/>
    <w:rsid w:val="00646D27"/>
    <w:rsid w:val="0066028A"/>
    <w:rsid w:val="00670333"/>
    <w:rsid w:val="00671F0C"/>
    <w:rsid w:val="0067268E"/>
    <w:rsid w:val="00676F0B"/>
    <w:rsid w:val="006834A0"/>
    <w:rsid w:val="006A4AD5"/>
    <w:rsid w:val="006B1EF7"/>
    <w:rsid w:val="006B30F2"/>
    <w:rsid w:val="006B32AC"/>
    <w:rsid w:val="006B7A20"/>
    <w:rsid w:val="006E057E"/>
    <w:rsid w:val="006E1AE4"/>
    <w:rsid w:val="006F141E"/>
    <w:rsid w:val="006F1B94"/>
    <w:rsid w:val="006F2B40"/>
    <w:rsid w:val="00705096"/>
    <w:rsid w:val="00720082"/>
    <w:rsid w:val="0072119C"/>
    <w:rsid w:val="00725B5D"/>
    <w:rsid w:val="00740733"/>
    <w:rsid w:val="00740F70"/>
    <w:rsid w:val="0074138A"/>
    <w:rsid w:val="00745624"/>
    <w:rsid w:val="00747DFB"/>
    <w:rsid w:val="00750C26"/>
    <w:rsid w:val="00757BE2"/>
    <w:rsid w:val="00757E8C"/>
    <w:rsid w:val="0076013F"/>
    <w:rsid w:val="00767E5A"/>
    <w:rsid w:val="0077103B"/>
    <w:rsid w:val="0077374E"/>
    <w:rsid w:val="007749B4"/>
    <w:rsid w:val="00776B69"/>
    <w:rsid w:val="00777876"/>
    <w:rsid w:val="007958E7"/>
    <w:rsid w:val="007A2E9E"/>
    <w:rsid w:val="007A796B"/>
    <w:rsid w:val="007B56E3"/>
    <w:rsid w:val="007D525F"/>
    <w:rsid w:val="007E2FCF"/>
    <w:rsid w:val="00803877"/>
    <w:rsid w:val="008100BC"/>
    <w:rsid w:val="00813634"/>
    <w:rsid w:val="00826517"/>
    <w:rsid w:val="00841DF6"/>
    <w:rsid w:val="00843E8A"/>
    <w:rsid w:val="0085339D"/>
    <w:rsid w:val="00871D36"/>
    <w:rsid w:val="00875169"/>
    <w:rsid w:val="00875980"/>
    <w:rsid w:val="00880F93"/>
    <w:rsid w:val="008836D6"/>
    <w:rsid w:val="00886B50"/>
    <w:rsid w:val="008B0248"/>
    <w:rsid w:val="008B15F3"/>
    <w:rsid w:val="008C7425"/>
    <w:rsid w:val="008D703B"/>
    <w:rsid w:val="008E686D"/>
    <w:rsid w:val="008E7E6F"/>
    <w:rsid w:val="008F0975"/>
    <w:rsid w:val="00904E80"/>
    <w:rsid w:val="009170E2"/>
    <w:rsid w:val="0092073C"/>
    <w:rsid w:val="00935BB9"/>
    <w:rsid w:val="00935DFE"/>
    <w:rsid w:val="0095696E"/>
    <w:rsid w:val="0096139B"/>
    <w:rsid w:val="00970839"/>
    <w:rsid w:val="00980705"/>
    <w:rsid w:val="00983A7D"/>
    <w:rsid w:val="00985C23"/>
    <w:rsid w:val="00994B91"/>
    <w:rsid w:val="009963EA"/>
    <w:rsid w:val="009A184B"/>
    <w:rsid w:val="009A221A"/>
    <w:rsid w:val="009B4FA9"/>
    <w:rsid w:val="009C1942"/>
    <w:rsid w:val="009D4596"/>
    <w:rsid w:val="009E008A"/>
    <w:rsid w:val="009E7DEC"/>
    <w:rsid w:val="009F4D1D"/>
    <w:rsid w:val="00A0364E"/>
    <w:rsid w:val="00A107B2"/>
    <w:rsid w:val="00A17ADF"/>
    <w:rsid w:val="00A306D0"/>
    <w:rsid w:val="00A37FA5"/>
    <w:rsid w:val="00A43514"/>
    <w:rsid w:val="00A47FBA"/>
    <w:rsid w:val="00A5091E"/>
    <w:rsid w:val="00A55768"/>
    <w:rsid w:val="00A56442"/>
    <w:rsid w:val="00A6182E"/>
    <w:rsid w:val="00A71D14"/>
    <w:rsid w:val="00A90D17"/>
    <w:rsid w:val="00A91E57"/>
    <w:rsid w:val="00AB2164"/>
    <w:rsid w:val="00AB3D96"/>
    <w:rsid w:val="00AC184C"/>
    <w:rsid w:val="00AC753E"/>
    <w:rsid w:val="00AD0222"/>
    <w:rsid w:val="00AF6DDC"/>
    <w:rsid w:val="00AF7740"/>
    <w:rsid w:val="00B207C3"/>
    <w:rsid w:val="00B24F1D"/>
    <w:rsid w:val="00B24FD0"/>
    <w:rsid w:val="00B30275"/>
    <w:rsid w:val="00B31A7E"/>
    <w:rsid w:val="00B45D1F"/>
    <w:rsid w:val="00B51E6E"/>
    <w:rsid w:val="00B65134"/>
    <w:rsid w:val="00B6554E"/>
    <w:rsid w:val="00B771DA"/>
    <w:rsid w:val="00B85125"/>
    <w:rsid w:val="00BD1023"/>
    <w:rsid w:val="00BD222A"/>
    <w:rsid w:val="00BD61A4"/>
    <w:rsid w:val="00BD6FBB"/>
    <w:rsid w:val="00BF1FE3"/>
    <w:rsid w:val="00BF3C20"/>
    <w:rsid w:val="00BF42EA"/>
    <w:rsid w:val="00BF52A6"/>
    <w:rsid w:val="00C05AB0"/>
    <w:rsid w:val="00C10157"/>
    <w:rsid w:val="00C137F4"/>
    <w:rsid w:val="00C20975"/>
    <w:rsid w:val="00C22146"/>
    <w:rsid w:val="00C35BBE"/>
    <w:rsid w:val="00C4137C"/>
    <w:rsid w:val="00C51575"/>
    <w:rsid w:val="00C51671"/>
    <w:rsid w:val="00C57169"/>
    <w:rsid w:val="00C66030"/>
    <w:rsid w:val="00C735DF"/>
    <w:rsid w:val="00C86F1C"/>
    <w:rsid w:val="00C91DD0"/>
    <w:rsid w:val="00C95B0B"/>
    <w:rsid w:val="00CA1120"/>
    <w:rsid w:val="00CA6EA3"/>
    <w:rsid w:val="00CC3328"/>
    <w:rsid w:val="00CC395E"/>
    <w:rsid w:val="00CD1A30"/>
    <w:rsid w:val="00CD30AF"/>
    <w:rsid w:val="00CD5101"/>
    <w:rsid w:val="00D00CD9"/>
    <w:rsid w:val="00D308E2"/>
    <w:rsid w:val="00D3258B"/>
    <w:rsid w:val="00D331CE"/>
    <w:rsid w:val="00D5115D"/>
    <w:rsid w:val="00D5268E"/>
    <w:rsid w:val="00D55C4F"/>
    <w:rsid w:val="00D6012D"/>
    <w:rsid w:val="00D61E40"/>
    <w:rsid w:val="00D64474"/>
    <w:rsid w:val="00D65298"/>
    <w:rsid w:val="00D770DA"/>
    <w:rsid w:val="00D80102"/>
    <w:rsid w:val="00D876C7"/>
    <w:rsid w:val="00DB0B75"/>
    <w:rsid w:val="00DB29BD"/>
    <w:rsid w:val="00DB55B4"/>
    <w:rsid w:val="00DC2FA8"/>
    <w:rsid w:val="00DC320A"/>
    <w:rsid w:val="00DC5A3E"/>
    <w:rsid w:val="00DD1A34"/>
    <w:rsid w:val="00DD220E"/>
    <w:rsid w:val="00DD7190"/>
    <w:rsid w:val="00DE0988"/>
    <w:rsid w:val="00DE1239"/>
    <w:rsid w:val="00DE5B46"/>
    <w:rsid w:val="00DF1A61"/>
    <w:rsid w:val="00E01EFE"/>
    <w:rsid w:val="00E11A27"/>
    <w:rsid w:val="00E301C9"/>
    <w:rsid w:val="00E3061E"/>
    <w:rsid w:val="00E45303"/>
    <w:rsid w:val="00E6492A"/>
    <w:rsid w:val="00E70BC7"/>
    <w:rsid w:val="00E74FCB"/>
    <w:rsid w:val="00E813BF"/>
    <w:rsid w:val="00E82601"/>
    <w:rsid w:val="00E82DB7"/>
    <w:rsid w:val="00E84063"/>
    <w:rsid w:val="00EA1F6B"/>
    <w:rsid w:val="00EB434A"/>
    <w:rsid w:val="00EC06AD"/>
    <w:rsid w:val="00EC2792"/>
    <w:rsid w:val="00EC4C33"/>
    <w:rsid w:val="00ED7C49"/>
    <w:rsid w:val="00EE0874"/>
    <w:rsid w:val="00EE45CB"/>
    <w:rsid w:val="00EF5AF7"/>
    <w:rsid w:val="00F01C68"/>
    <w:rsid w:val="00F02B98"/>
    <w:rsid w:val="00F22447"/>
    <w:rsid w:val="00F30B64"/>
    <w:rsid w:val="00F32611"/>
    <w:rsid w:val="00F37D2F"/>
    <w:rsid w:val="00F44CCD"/>
    <w:rsid w:val="00F455D2"/>
    <w:rsid w:val="00F46382"/>
    <w:rsid w:val="00F52478"/>
    <w:rsid w:val="00F638B0"/>
    <w:rsid w:val="00F64CA1"/>
    <w:rsid w:val="00F703AD"/>
    <w:rsid w:val="00F86A38"/>
    <w:rsid w:val="00F946EA"/>
    <w:rsid w:val="00FB37D1"/>
    <w:rsid w:val="00FB4885"/>
    <w:rsid w:val="00FB52E5"/>
    <w:rsid w:val="00FB75B5"/>
    <w:rsid w:val="00FC34CB"/>
    <w:rsid w:val="00FC639D"/>
    <w:rsid w:val="00FD3BC9"/>
    <w:rsid w:val="00FD6191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84761FD"/>
  <w15:docId w15:val="{A0725D75-27FD-4A5D-903A-157A6DFF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76C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E301C9"/>
  </w:style>
  <w:style w:type="paragraph" w:styleId="Akapitzlist">
    <w:name w:val="List Paragraph"/>
    <w:basedOn w:val="Normalny"/>
    <w:uiPriority w:val="34"/>
    <w:qFormat/>
    <w:rsid w:val="00571BD9"/>
    <w:pPr>
      <w:ind w:left="708"/>
    </w:pPr>
    <w:rPr>
      <w:rFonts w:eastAsia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Miasto, 15 maja 2008 r</vt:lpstr>
    </vt:vector>
  </TitlesOfParts>
  <Company>MRR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Miasto, 15 maja 2008 r</dc:title>
  <dc:subject/>
  <dc:creator>Soon</dc:creator>
  <cp:keywords/>
  <cp:lastModifiedBy>Rafał Jarosz</cp:lastModifiedBy>
  <cp:revision>3</cp:revision>
  <cp:lastPrinted>2021-01-21T07:37:00Z</cp:lastPrinted>
  <dcterms:created xsi:type="dcterms:W3CDTF">2021-01-21T10:07:00Z</dcterms:created>
  <dcterms:modified xsi:type="dcterms:W3CDTF">2021-01-21T10:07:00Z</dcterms:modified>
</cp:coreProperties>
</file>