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1" w:rsidRDefault="00781801" w:rsidP="00781801">
      <w:bookmarkStart w:id="0" w:name="_GoBack"/>
      <w:bookmarkEnd w:id="0"/>
      <w:r>
        <w:t>…………………………………………………………</w:t>
      </w:r>
    </w:p>
    <w:p w:rsidR="00781801" w:rsidRDefault="00781801" w:rsidP="00781801">
      <w:r>
        <w:t>Imię i nazwisko</w:t>
      </w:r>
    </w:p>
    <w:p w:rsidR="00781801" w:rsidRDefault="00781801" w:rsidP="00781801"/>
    <w:p w:rsidR="00781801" w:rsidRDefault="00781801" w:rsidP="00781801">
      <w:r>
        <w:t>…………………………………………………………</w:t>
      </w:r>
    </w:p>
    <w:p w:rsidR="00781801" w:rsidRDefault="00781801" w:rsidP="00781801">
      <w:r>
        <w:t>nr PESEL</w:t>
      </w:r>
    </w:p>
    <w:p w:rsidR="00781801" w:rsidRDefault="00781801" w:rsidP="00781801">
      <w:pPr>
        <w:jc w:val="center"/>
      </w:pPr>
    </w:p>
    <w:p w:rsidR="00781801" w:rsidRDefault="00781801" w:rsidP="00781801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781801" w:rsidRDefault="00781801" w:rsidP="00781801">
      <w:pPr>
        <w:jc w:val="center"/>
      </w:pPr>
      <w:r>
        <w:t>o przystąpieniu do egzaminu dla kandydatów na diagnostów i diagnostów uzupełniających swoje uprawnienia zgodnego z rozporządzeniem Ministra Infrastruktury i Rozwoju z dnia 28 listopada 2014 r. w sprawie szkolenia i egzaminowania diagnostów oraz wzorów dokumentów z tym związanych (Dz. U. z 2014 r. poz. 1836 z późn. zm.).</w:t>
      </w:r>
    </w:p>
    <w:p w:rsidR="00781801" w:rsidRDefault="00781801" w:rsidP="00781801">
      <w:pPr>
        <w:jc w:val="center"/>
      </w:pPr>
    </w:p>
    <w:p w:rsidR="00781801" w:rsidRDefault="00781801" w:rsidP="00781801"/>
    <w:p w:rsidR="00781801" w:rsidRDefault="00781801" w:rsidP="00781801">
      <w:pPr>
        <w:jc w:val="both"/>
      </w:pPr>
      <w:r>
        <w:t>Jestem świadomy/a występującego zagrożenia epidemicznego z powodu choroby zakaźnej COVID-19 wywołanej wirusem SARS-CoV-2, dlatego zobowiązuję się w razie jakichkolwiek symptomów powstrzymać od uczestnictwa w egzaminie. Oświadczam, że nie jestem osobą objętą obowiązkiem odbycia kwarantanny, w ciągu ostatnich 14 dni nie przebywałem/</w:t>
      </w:r>
      <w:proofErr w:type="spellStart"/>
      <w:r>
        <w:t>am</w:t>
      </w:r>
      <w:proofErr w:type="spellEnd"/>
      <w:r>
        <w:t xml:space="preserve"> zagranicą oraz nie miałem/</w:t>
      </w:r>
      <w:proofErr w:type="spellStart"/>
      <w:r>
        <w:t>am</w:t>
      </w:r>
      <w:proofErr w:type="spellEnd"/>
      <w:r>
        <w:t xml:space="preserve"> kontaktu z osobą, u której potwierdzono zakażenie wirusem powodującym COVID-19 lub osobą będącą na kwarantannie, a także </w:t>
      </w:r>
      <w:r>
        <w:rPr>
          <w:b/>
          <w:bCs/>
        </w:rPr>
        <w:t>nie mam takich objawów, jak: gorączka, kaszel, duszności</w:t>
      </w:r>
      <w:r>
        <w:t xml:space="preserve">. Nie mam żadnych przeciwwskazań zdrowotnych do udziału w egzaminie. Zobowiązuje się przez cały czas trwania egzaminu zakrywać usta i nos przy pomocy maseczki ochronnej, a przed rozpoczęciem każdej części egzaminu zastosować środki ochrony rąk (założyć rękawice ochronne i użyć płynu dezynfekującego). Akceptuję fakt, że podczas trwania egzaminu również członkowie komisji egzaminacyjnej będą pozostawali w maseczkach i stosowali inne środki ochrony osobistej (płyn dezynfekujący, rękawiczki). </w:t>
      </w:r>
    </w:p>
    <w:p w:rsidR="00781801" w:rsidRDefault="00781801" w:rsidP="00781801">
      <w:pPr>
        <w:jc w:val="both"/>
      </w:pPr>
      <w:r>
        <w:t>W związku z powyższym, deklaruję, że będę uczestniczył/</w:t>
      </w:r>
      <w:proofErr w:type="spellStart"/>
      <w:r>
        <w:t>ła</w:t>
      </w:r>
      <w:proofErr w:type="spellEnd"/>
      <w:r>
        <w:t xml:space="preserve"> w egzaminie na własne ryzyko i na własną wyłączną odpowiedzialność. Tym samym, zrzekam się wszelkich roszczeń wobec Transportowego Dozoru Technicznego i członków komisji egzaminacyjnej, pracowników TDT za ewentualne negatywne skutki dla mojego zdrowia i życia spowodowane lub pozostające w związku z epidemią.</w:t>
      </w:r>
    </w:p>
    <w:p w:rsidR="00781801" w:rsidRDefault="00781801" w:rsidP="00781801">
      <w:pPr>
        <w:jc w:val="both"/>
      </w:pPr>
      <w:r>
        <w:t>Znane mi są Wytyczne dotyczące Zdających w zakresie organizowania i przeprowadzania egzaminów dla kandydatów na diagnostów i diagnostów uzupełniających swoje uprawnienia, w związku z sytuacją epidemiczną i występowaniem potencjalnego zagrożenia zarażeniem się koronawirusem SARS- CoV-2 na terenie Rzeczypospolitej Polskiej i zobowiązuje się ich przestrzegać podczas egzaminu.</w:t>
      </w:r>
    </w:p>
    <w:p w:rsidR="00781801" w:rsidRDefault="00781801" w:rsidP="00781801"/>
    <w:p w:rsidR="00781801" w:rsidRDefault="00781801" w:rsidP="00781801">
      <w:r>
        <w:t>……………………………………………………………………………….</w:t>
      </w:r>
    </w:p>
    <w:p w:rsidR="00781801" w:rsidRDefault="00781801" w:rsidP="00781801">
      <w:r>
        <w:t>Miejsce i data egzaminu</w:t>
      </w:r>
    </w:p>
    <w:p w:rsidR="00781801" w:rsidRDefault="00781801" w:rsidP="00781801"/>
    <w:p w:rsidR="00781801" w:rsidRDefault="00781801" w:rsidP="00781801"/>
    <w:p w:rsidR="00781801" w:rsidRDefault="00781801" w:rsidP="00781801">
      <w:r>
        <w:t xml:space="preserve">………………………………………………………… </w:t>
      </w:r>
    </w:p>
    <w:p w:rsidR="00781801" w:rsidRDefault="00781801" w:rsidP="00781801">
      <w:r>
        <w:t>Data i  podpis osoby egzaminowanej</w:t>
      </w:r>
    </w:p>
    <w:p w:rsidR="001071E1" w:rsidRDefault="001071E1"/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KLAUZULA INFORMACYJNA O PRZETWARZANIU DANYCH OSOBOWYCH</w:t>
      </w:r>
    </w:p>
    <w:p w:rsidR="00781801" w:rsidRDefault="00781801" w:rsidP="00781801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81801" w:rsidRDefault="00781801" w:rsidP="0078180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Administratorem Pani/Pana danych osobowych jest Dyrektor Transportowego Dozoru Technicznego, ul. Puławska 125, 02-707 Warszawa.</w:t>
      </w:r>
    </w:p>
    <w:p w:rsidR="00781801" w:rsidRDefault="00781801" w:rsidP="0078180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W przypadku pytań dotyczących sposobu i zakresu przetwarzania Pani/Pana danych osobowych w zakresie działania Transportowego Dozoru Technicznego a także przysługujących Pani/Panu uprawnień prosimy o kontakt z wyznaczonym Inspektorem Ochrony Danych za pośrednictwem poczty elektronicznej </w:t>
      </w:r>
      <w:hyperlink r:id="rId5" w:history="1">
        <w:r>
          <w:rPr>
            <w:rStyle w:val="Hipercze"/>
          </w:rPr>
          <w:t>dane.osobowe@tdt.gov.pl</w:t>
        </w:r>
      </w:hyperlink>
    </w:p>
    <w:p w:rsidR="00781801" w:rsidRDefault="00781801" w:rsidP="0078180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Pani/Pana dane osobowe będą przetwarzane w celu realizacji wniosku, na podstawie art. 6 ust. 1 lit. e) Rozporządzenia Parlamentu Europejskiego i Rady z dnia 27 kwietnia 2016 r. w sprawie ochrony osób fizycznych w związku z przetwarzaniem danych osobowych i w sprawie swobodnego przepływu takich danych oraz uchylenia dyrektywy 95/46/WE (Dz. Urz. UE L 119  z 4.05.2016).</w:t>
      </w:r>
    </w:p>
    <w:p w:rsidR="00781801" w:rsidRDefault="00781801" w:rsidP="0078180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Administrator danych osobowych przetwarza Pani/Pana dane osobowe w zakresie i celu realizacji zadania określonego w ustawie z  dnia 21 grudnia 2000 r. o dozorze technicznym (Dz.U.2019 poz. 667 z późn. zm.) przez Transportowy Dozór Techniczny.</w:t>
      </w:r>
    </w:p>
    <w:p w:rsidR="00781801" w:rsidRDefault="00781801" w:rsidP="0078180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 związku z przetwarzaniem danych w celach, o których mowa w pkt. 4, odbiorcami Pani/Pana danych osobowych mogą być:</w:t>
      </w:r>
    </w:p>
    <w:p w:rsidR="00781801" w:rsidRDefault="00781801" w:rsidP="0078180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781801" w:rsidRDefault="00781801" w:rsidP="0078180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 trzecie w zakresie danych osobowych, które niezbędne są do realizacji celów wynikających z przepisów prawa w postaci prowadzenia ogólnodostępnych rejestrów,</w:t>
      </w:r>
    </w:p>
    <w:p w:rsidR="00781801" w:rsidRDefault="00781801" w:rsidP="0078180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inne podmioty, które na podstawie stosownych umów podpisanych z Transportowym Dozorem Technicznym przetwarzają dane osobowe dla których Administratorem jest Dyrektor Transportowego Dozoru Technicznego.</w:t>
      </w:r>
    </w:p>
    <w:p w:rsidR="00781801" w:rsidRDefault="00781801" w:rsidP="0078180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:rsidR="00781801" w:rsidRDefault="00781801" w:rsidP="0078180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 związku z przetwarzaniem Pani/Pana danych osobowych przysługują Pani/Panu:</w:t>
      </w:r>
    </w:p>
    <w:p w:rsidR="00781801" w:rsidRDefault="00781801" w:rsidP="0078180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prawo dostępu do danych osobowych, w tym prawo do uzyskania kopii tych danych;</w:t>
      </w:r>
    </w:p>
    <w:p w:rsidR="00781801" w:rsidRDefault="00781801" w:rsidP="0078180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prawo do żądania sprostowania (poprawiania) danych osobowych – w przypadku gdy dane są nieprawidłowe lub niekompletne;</w:t>
      </w:r>
    </w:p>
    <w:p w:rsidR="00781801" w:rsidRDefault="00781801" w:rsidP="0078180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prawo do żądania usunięcia danych osobowych (tzw. prawo do bycia zapomnianym), w przypadku gdy:</w:t>
      </w:r>
    </w:p>
    <w:p w:rsidR="00781801" w:rsidRDefault="00781801" w:rsidP="00781801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dane nie są już niezbędne do celów, dla których były zebrane lub w inny sposób przetwarzane,</w:t>
      </w:r>
    </w:p>
    <w:p w:rsidR="00781801" w:rsidRDefault="00781801" w:rsidP="00781801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osoba, której dane dotyczą, wniosła sprzeciw wobec przetwarzania danych osobowych,</w:t>
      </w:r>
    </w:p>
    <w:p w:rsidR="00781801" w:rsidRDefault="00781801" w:rsidP="00781801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dane osobowe przetwarzane są niezgodnie z prawem,</w:t>
      </w:r>
    </w:p>
    <w:p w:rsidR="00781801" w:rsidRDefault="00781801" w:rsidP="00781801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dane osobowe muszą być usunięte w celu wywiązania się z obowiązku wynikającego z przepisów prawa;</w:t>
      </w:r>
    </w:p>
    <w:p w:rsidR="00781801" w:rsidRDefault="00781801" w:rsidP="0078180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prawo do żądania ograniczenia przetwarzania danych osobowych – w przypadku, gdy:</w:t>
      </w:r>
    </w:p>
    <w:p w:rsidR="00781801" w:rsidRDefault="00781801" w:rsidP="00781801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osoba, której dane dotyczą kwestionuje prawidłowość danych osobowych,</w:t>
      </w:r>
    </w:p>
    <w:p w:rsidR="00781801" w:rsidRDefault="00781801" w:rsidP="00781801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przetwarzanie danych jest niezgodne z prawem, a osoba, której dane dotyczą, sprzeciwia się usunięciu danych, żądając w zamian ich ograniczenia,</w:t>
      </w:r>
    </w:p>
    <w:p w:rsidR="00781801" w:rsidRDefault="00781801" w:rsidP="00781801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781801" w:rsidRDefault="00781801" w:rsidP="00781801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781801" w:rsidRDefault="00781801" w:rsidP="0078180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 prawo sprzeciwu wobec przetwarzania danych – w przypadku gdy łącznie spełnione są następujące przesłanki:</w:t>
      </w:r>
    </w:p>
    <w:p w:rsidR="00781801" w:rsidRDefault="00781801" w:rsidP="00781801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781801" w:rsidRDefault="00781801" w:rsidP="00781801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781801" w:rsidRDefault="00781801" w:rsidP="0078180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 przypadku powzięcia informacji o niezgodnym z prawem przetwarzaniu w Transportowym Dozorze Technicznym Pani/Pana danych osobowych, przysługuje Pani/Panu prawo wniesienia skargi do organu nadzorczego właściwego w sprawach ochrony danych osobowych.</w:t>
      </w:r>
    </w:p>
    <w:p w:rsidR="00781801" w:rsidRDefault="00781801" w:rsidP="0078180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Podanie przez Pani/Pana danych osobowych jest obligatoryjne i jest warunkiem zadania realizowanego w interesie publicznym. </w:t>
      </w:r>
    </w:p>
    <w:p w:rsidR="00781801" w:rsidRDefault="00781801" w:rsidP="0078180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Podanie przez Panią/Pana danych osobowych jest obowiązkowe, w sytuacji gdy przesłankę przetwarzania danych osobowych stanowi realizacja zadania realizowanego w interesie publicznym.</w:t>
      </w:r>
    </w:p>
    <w:p w:rsidR="00781801" w:rsidRDefault="00781801" w:rsidP="0078180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Pani/Pana dane mogą być przetwarzane w sposób zautomatyzowany i nie będą profilowane.</w:t>
      </w:r>
    </w:p>
    <w:p w:rsidR="00781801" w:rsidRDefault="00781801" w:rsidP="00781801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</w:p>
    <w:p w:rsidR="00781801" w:rsidRDefault="00781801" w:rsidP="00781801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781801" w:rsidRDefault="00781801" w:rsidP="00781801">
      <w:r>
        <w:t xml:space="preserve">                                                        </w:t>
      </w:r>
    </w:p>
    <w:p w:rsidR="00781801" w:rsidRDefault="00781801" w:rsidP="00781801">
      <w:r>
        <w:t>                                                                                  Zapoznałem/-</w:t>
      </w:r>
      <w:proofErr w:type="spellStart"/>
      <w:r>
        <w:t>am</w:t>
      </w:r>
      <w:proofErr w:type="spellEnd"/>
      <w:r>
        <w:t xml:space="preserve"> się: </w:t>
      </w:r>
    </w:p>
    <w:p w:rsidR="00781801" w:rsidRDefault="00781801" w:rsidP="00781801"/>
    <w:p w:rsidR="00781801" w:rsidRDefault="00781801" w:rsidP="00781801">
      <w:r>
        <w:t>                                                                ……………………………….………………………………………………..                                                                                                       podpis (imię i nazwisko)           </w:t>
      </w:r>
    </w:p>
    <w:sectPr w:rsidR="0078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58A7"/>
    <w:multiLevelType w:val="multilevel"/>
    <w:tmpl w:val="8B580F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27B26"/>
    <w:multiLevelType w:val="multilevel"/>
    <w:tmpl w:val="CD54B5F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16632A"/>
    <w:multiLevelType w:val="hybridMultilevel"/>
    <w:tmpl w:val="F64C5D7C"/>
    <w:lvl w:ilvl="0" w:tplc="AE92973A">
      <w:start w:val="8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01"/>
    <w:rsid w:val="001071E1"/>
    <w:rsid w:val="00781801"/>
    <w:rsid w:val="00D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01C7-CD04-4C09-A506-D1A466E5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0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180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8180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.osobowe@td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Ewa Dorobińska</cp:lastModifiedBy>
  <cp:revision>2</cp:revision>
  <dcterms:created xsi:type="dcterms:W3CDTF">2021-05-04T09:54:00Z</dcterms:created>
  <dcterms:modified xsi:type="dcterms:W3CDTF">2021-05-04T09:54:00Z</dcterms:modified>
</cp:coreProperties>
</file>